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099D" w:rsidRDefault="00CE099D">
      <w:pPr>
        <w:pBdr>
          <w:top w:val="nil"/>
          <w:left w:val="nil"/>
          <w:bottom w:val="nil"/>
          <w:right w:val="nil"/>
          <w:between w:val="nil"/>
        </w:pBdr>
        <w:spacing w:line="240" w:lineRule="auto"/>
        <w:ind w:left="0" w:hanging="2"/>
        <w:rPr>
          <w:color w:val="000000"/>
        </w:rPr>
      </w:pPr>
    </w:p>
    <w:p w:rsidR="00CE099D" w:rsidRDefault="00CE099D">
      <w:pPr>
        <w:pBdr>
          <w:top w:val="nil"/>
          <w:left w:val="nil"/>
          <w:bottom w:val="nil"/>
          <w:right w:val="nil"/>
          <w:between w:val="nil"/>
        </w:pBdr>
        <w:shd w:val="clear" w:color="auto" w:fill="FFFFFF"/>
        <w:spacing w:line="240" w:lineRule="auto"/>
        <w:ind w:left="0" w:hanging="2"/>
        <w:rPr>
          <w:color w:val="333333"/>
        </w:rPr>
      </w:pPr>
    </w:p>
    <w:p w:rsidR="00CE099D" w:rsidRDefault="00AB7829">
      <w:pPr>
        <w:pBdr>
          <w:top w:val="nil"/>
          <w:left w:val="nil"/>
          <w:bottom w:val="nil"/>
          <w:right w:val="nil"/>
          <w:between w:val="nil"/>
        </w:pBdr>
        <w:spacing w:line="360" w:lineRule="auto"/>
        <w:ind w:left="0" w:hanging="2"/>
        <w:jc w:val="center"/>
        <w:rPr>
          <w:color w:val="333333"/>
        </w:rPr>
      </w:pPr>
      <w:r>
        <w:rPr>
          <w:b/>
        </w:rPr>
        <w:t xml:space="preserve">Hana Benešová, </w:t>
      </w:r>
      <w:proofErr w:type="spellStart"/>
      <w:r>
        <w:rPr>
          <w:b/>
        </w:rPr>
        <w:t>Card</w:t>
      </w:r>
      <w:proofErr w:type="spellEnd"/>
      <w:r>
        <w:rPr>
          <w:b/>
        </w:rPr>
        <w:t xml:space="preserve"> </w:t>
      </w:r>
      <w:proofErr w:type="spellStart"/>
      <w:r>
        <w:rPr>
          <w:b/>
        </w:rPr>
        <w:t>Gallery</w:t>
      </w:r>
      <w:proofErr w:type="spellEnd"/>
      <w:r>
        <w:rPr>
          <w:b/>
        </w:rPr>
        <w:t>, Irsko</w:t>
      </w:r>
    </w:p>
    <w:p w:rsidR="00CE099D" w:rsidRDefault="00CE099D">
      <w:pPr>
        <w:pBdr>
          <w:top w:val="nil"/>
          <w:left w:val="nil"/>
          <w:bottom w:val="nil"/>
          <w:right w:val="nil"/>
          <w:between w:val="nil"/>
        </w:pBdr>
        <w:shd w:val="clear" w:color="auto" w:fill="FFFFFF"/>
        <w:spacing w:line="240" w:lineRule="auto"/>
        <w:ind w:left="0" w:hanging="2"/>
        <w:rPr>
          <w:color w:val="333333"/>
        </w:rPr>
      </w:pPr>
    </w:p>
    <w:p w:rsidR="00CE099D" w:rsidRDefault="00AB7829">
      <w:pPr>
        <w:pBdr>
          <w:top w:val="nil"/>
          <w:left w:val="nil"/>
          <w:bottom w:val="nil"/>
          <w:right w:val="nil"/>
          <w:between w:val="nil"/>
        </w:pBdr>
        <w:shd w:val="clear" w:color="auto" w:fill="FFFFFF"/>
        <w:spacing w:line="360" w:lineRule="auto"/>
        <w:ind w:left="0" w:hanging="2"/>
        <w:rPr>
          <w:color w:val="333333"/>
        </w:rPr>
      </w:pPr>
      <w:r>
        <w:rPr>
          <w:color w:val="333333"/>
        </w:rPr>
        <w:t xml:space="preserve">Měla jsem možnost na 4 týdny odcestovat do Dublinu v Irsku díky naší škole (Obchodní akademii Prostějov) a projektu Erasmus+. Pracovala jsem v obchodě jménem </w:t>
      </w:r>
      <w:proofErr w:type="spellStart"/>
      <w:r>
        <w:rPr>
          <w:color w:val="333333"/>
        </w:rPr>
        <w:t>Card</w:t>
      </w:r>
      <w:proofErr w:type="spellEnd"/>
      <w:r>
        <w:rPr>
          <w:color w:val="333333"/>
        </w:rPr>
        <w:t xml:space="preserve"> </w:t>
      </w:r>
      <w:proofErr w:type="spellStart"/>
      <w:r>
        <w:rPr>
          <w:color w:val="333333"/>
        </w:rPr>
        <w:t>Gallery</w:t>
      </w:r>
      <w:proofErr w:type="spellEnd"/>
      <w:r>
        <w:rPr>
          <w:color w:val="333333"/>
        </w:rPr>
        <w:t xml:space="preserve">, která leží přímo na nejrušnější ulici v Dublinu. </w:t>
      </w:r>
      <w:proofErr w:type="spellStart"/>
      <w:r>
        <w:rPr>
          <w:color w:val="333333"/>
        </w:rPr>
        <w:t>Card</w:t>
      </w:r>
      <w:proofErr w:type="spellEnd"/>
      <w:r>
        <w:rPr>
          <w:color w:val="333333"/>
        </w:rPr>
        <w:t xml:space="preserve"> </w:t>
      </w:r>
      <w:proofErr w:type="spellStart"/>
      <w:r>
        <w:rPr>
          <w:color w:val="333333"/>
        </w:rPr>
        <w:t>Gallery</w:t>
      </w:r>
      <w:proofErr w:type="spellEnd"/>
      <w:r>
        <w:rPr>
          <w:color w:val="333333"/>
        </w:rPr>
        <w:t xml:space="preserve"> je proslavena svým vel</w:t>
      </w:r>
      <w:r>
        <w:rPr>
          <w:color w:val="333333"/>
        </w:rPr>
        <w:t xml:space="preserve">kým výběrem přáníček a dárkových předmětů. V obchodě se prodávají přáníčka pro každou příležitost, různé </w:t>
      </w:r>
      <w:proofErr w:type="gramStart"/>
      <w:r>
        <w:rPr>
          <w:color w:val="333333"/>
        </w:rPr>
        <w:t>balící</w:t>
      </w:r>
      <w:proofErr w:type="gramEnd"/>
      <w:r>
        <w:rPr>
          <w:color w:val="333333"/>
        </w:rPr>
        <w:t xml:space="preserve"> papíry, dárkové tašky ale i suvenýry a máme i vlastní online </w:t>
      </w:r>
      <w:proofErr w:type="spellStart"/>
      <w:r>
        <w:rPr>
          <w:color w:val="333333"/>
        </w:rPr>
        <w:t>shop</w:t>
      </w:r>
      <w:proofErr w:type="spellEnd"/>
      <w:r>
        <w:rPr>
          <w:color w:val="333333"/>
        </w:rPr>
        <w:t>.</w:t>
      </w:r>
    </w:p>
    <w:p w:rsidR="00CE099D" w:rsidRDefault="00AB7829">
      <w:pPr>
        <w:pBdr>
          <w:top w:val="nil"/>
          <w:left w:val="nil"/>
          <w:bottom w:val="nil"/>
          <w:right w:val="nil"/>
          <w:between w:val="nil"/>
        </w:pBdr>
        <w:shd w:val="clear" w:color="auto" w:fill="FFFFFF"/>
        <w:spacing w:line="360" w:lineRule="auto"/>
        <w:ind w:left="0" w:hanging="2"/>
        <w:rPr>
          <w:color w:val="333333"/>
        </w:rPr>
      </w:pPr>
      <w:r>
        <w:rPr>
          <w:color w:val="333333"/>
        </w:rPr>
        <w:t>Pracovní kolektiv byl velice příjemný. Každý nás vřele přijal. V práci mě pře</w:t>
      </w:r>
      <w:r>
        <w:rPr>
          <w:color w:val="333333"/>
        </w:rPr>
        <w:t>kvapila multikultura v kolektivu, kde dávají příležitost každému.</w:t>
      </w:r>
      <w:r>
        <w:rPr>
          <w:color w:val="333333"/>
        </w:rPr>
        <w:t xml:space="preserve"> V práci jsme vybalovali a oceňovali zboží, prodávali u pokladny, vyřizovali online objednávky, kontrolovali a vystavovaly nové produkty. Práce bylo hodně</w:t>
      </w:r>
      <w:r w:rsidR="00CF6575">
        <w:rPr>
          <w:color w:val="333333"/>
        </w:rPr>
        <w:t>,</w:t>
      </w:r>
      <w:r>
        <w:rPr>
          <w:color w:val="333333"/>
        </w:rPr>
        <w:t xml:space="preserve"> ale</w:t>
      </w:r>
      <w:r>
        <w:rPr>
          <w:color w:val="333333"/>
        </w:rPr>
        <w:t xml:space="preserve"> my vše </w:t>
      </w:r>
      <w:r w:rsidR="00CF6575">
        <w:rPr>
          <w:color w:val="333333"/>
        </w:rPr>
        <w:t>bravurně</w:t>
      </w:r>
      <w:r>
        <w:rPr>
          <w:color w:val="333333"/>
        </w:rPr>
        <w:t xml:space="preserve"> zvládali na čas. </w:t>
      </w:r>
    </w:p>
    <w:p w:rsidR="00CE099D" w:rsidRDefault="00AB7829">
      <w:pPr>
        <w:pBdr>
          <w:top w:val="nil"/>
          <w:left w:val="nil"/>
          <w:bottom w:val="nil"/>
          <w:right w:val="nil"/>
          <w:between w:val="nil"/>
        </w:pBdr>
        <w:shd w:val="clear" w:color="auto" w:fill="FFFFFF"/>
        <w:spacing w:line="360" w:lineRule="auto"/>
        <w:ind w:left="0" w:hanging="2"/>
        <w:rPr>
          <w:color w:val="333333"/>
        </w:rPr>
      </w:pPr>
      <w:r>
        <w:rPr>
          <w:color w:val="333333"/>
        </w:rPr>
        <w:t xml:space="preserve">Naučila jsem se pracovat s lidmi v cizím jazyce. Také jsem poprvé vyzkoušela prodej na pokladně. Bylo mi </w:t>
      </w:r>
      <w:r w:rsidR="00CF6575">
        <w:rPr>
          <w:color w:val="333333"/>
        </w:rPr>
        <w:t>ukázáno, jak</w:t>
      </w:r>
      <w:r>
        <w:rPr>
          <w:color w:val="333333"/>
        </w:rPr>
        <w:t xml:space="preserve"> se vyřizují online objednávky. V Irsku mě šokovalo, že na začátku říjnu začalo chodit vánoční zboží. Sam</w:t>
      </w:r>
      <w:r>
        <w:rPr>
          <w:color w:val="333333"/>
        </w:rPr>
        <w:t>ozřejmě největším rozdílem je měna, kdy vrácení na pokladně bylo složité. Ale vše se dá zvládnout. Když jsem potřebovala tak mi každý pomohl.  Zlepšení v jazyce u mě bylo rozhodně v mluvení, protože jsem každý den komunikovala s lidmi. Bylo pro mě lehčí ml</w:t>
      </w:r>
      <w:r>
        <w:rPr>
          <w:color w:val="333333"/>
        </w:rPr>
        <w:t>uvit a naučila jsem se dělat méně chyb. Já dost dobře ovládám anglický jazyk, takže u mě nebylo takové zlepšení jako u ostatních, ale rozhodně jsem se více odhodlala mluvit a lépe reagovat. Teď mi nedělá problém používat angličtinu v normální konverzaci.</w:t>
      </w:r>
    </w:p>
    <w:p w:rsidR="00CE099D" w:rsidRDefault="00AB7829">
      <w:pPr>
        <w:pBdr>
          <w:top w:val="nil"/>
          <w:left w:val="nil"/>
          <w:bottom w:val="nil"/>
          <w:right w:val="nil"/>
          <w:between w:val="nil"/>
        </w:pBdr>
        <w:shd w:val="clear" w:color="auto" w:fill="FFFFFF"/>
        <w:spacing w:line="360" w:lineRule="auto"/>
        <w:ind w:left="0" w:hanging="2"/>
        <w:rPr>
          <w:color w:val="333333"/>
        </w:rPr>
      </w:pPr>
      <w:r>
        <w:rPr>
          <w:color w:val="333333"/>
        </w:rPr>
        <w:t xml:space="preserve"> </w:t>
      </w:r>
      <w:r>
        <w:rPr>
          <w:color w:val="333333"/>
        </w:rPr>
        <w:t xml:space="preserve">Ubytování u rodiny bylo bezproblémové. Měli jsme nádherný domeček, který byl hodně moderní. Naše rodina byla také velice přívětivá. Maminka nám vařila chutné večeře. Měli jsme šanci ochutnat pravou irskou kuchyni. Jídlo jsme dostávali pravidelně. </w:t>
      </w:r>
    </w:p>
    <w:p w:rsidR="00CE099D" w:rsidRDefault="00AB7829">
      <w:pPr>
        <w:pBdr>
          <w:top w:val="nil"/>
          <w:left w:val="nil"/>
          <w:bottom w:val="nil"/>
          <w:right w:val="nil"/>
          <w:between w:val="nil"/>
        </w:pBdr>
        <w:shd w:val="clear" w:color="auto" w:fill="FFFFFF"/>
        <w:spacing w:line="360" w:lineRule="auto"/>
        <w:ind w:left="0" w:hanging="2"/>
        <w:rPr>
          <w:color w:val="333333"/>
        </w:rPr>
      </w:pPr>
      <w:r>
        <w:rPr>
          <w:color w:val="333333"/>
        </w:rPr>
        <w:t>Ve volné</w:t>
      </w:r>
      <w:r>
        <w:rPr>
          <w:color w:val="333333"/>
        </w:rPr>
        <w:t xml:space="preserve">m čase jsme prozkoumali Dublin a jeho okolí. Byli jsme na spoustu místech. První víkend jsme byli v </w:t>
      </w:r>
      <w:proofErr w:type="spellStart"/>
      <w:r>
        <w:rPr>
          <w:color w:val="333333"/>
        </w:rPr>
        <w:t>Howth</w:t>
      </w:r>
      <w:proofErr w:type="spellEnd"/>
      <w:r>
        <w:rPr>
          <w:color w:val="333333"/>
        </w:rPr>
        <w:t>. Kde mají krásný přístav. Prošli jsme se po stezce, která vede kolem pobřeží. Viděli jsme nádherné skály pobřeží a došli jsme až k majáku, kde hodně f</w:t>
      </w:r>
      <w:r>
        <w:rPr>
          <w:color w:val="333333"/>
        </w:rPr>
        <w:t xml:space="preserve">oukalo. Další výlet byl do </w:t>
      </w:r>
      <w:proofErr w:type="spellStart"/>
      <w:r>
        <w:rPr>
          <w:color w:val="333333"/>
        </w:rPr>
        <w:t>Trinity</w:t>
      </w:r>
      <w:proofErr w:type="spellEnd"/>
      <w:r>
        <w:rPr>
          <w:color w:val="333333"/>
        </w:rPr>
        <w:t xml:space="preserve"> </w:t>
      </w:r>
      <w:proofErr w:type="spellStart"/>
      <w:r>
        <w:rPr>
          <w:color w:val="333333"/>
        </w:rPr>
        <w:t>college</w:t>
      </w:r>
      <w:proofErr w:type="spellEnd"/>
      <w:r>
        <w:rPr>
          <w:color w:val="333333"/>
        </w:rPr>
        <w:t xml:space="preserve">, kde jsme viděli překrásnou knihovnu, kde se natáčel </w:t>
      </w:r>
      <w:proofErr w:type="spellStart"/>
      <w:r>
        <w:rPr>
          <w:color w:val="333333"/>
        </w:rPr>
        <w:t>Harry</w:t>
      </w:r>
      <w:proofErr w:type="spellEnd"/>
      <w:r>
        <w:rPr>
          <w:color w:val="333333"/>
        </w:rPr>
        <w:t xml:space="preserve"> </w:t>
      </w:r>
      <w:proofErr w:type="spellStart"/>
      <w:r>
        <w:rPr>
          <w:color w:val="333333"/>
        </w:rPr>
        <w:t>Potter</w:t>
      </w:r>
      <w:proofErr w:type="spellEnd"/>
      <w:r>
        <w:rPr>
          <w:color w:val="333333"/>
        </w:rPr>
        <w:t xml:space="preserve">. Následně jsme šli centra. Další dny jsme byli například v </w:t>
      </w:r>
      <w:proofErr w:type="spellStart"/>
      <w:r>
        <w:rPr>
          <w:color w:val="333333"/>
        </w:rPr>
        <w:t>Bray</w:t>
      </w:r>
      <w:proofErr w:type="spellEnd"/>
      <w:r>
        <w:rPr>
          <w:color w:val="333333"/>
        </w:rPr>
        <w:t xml:space="preserve">, </w:t>
      </w:r>
      <w:proofErr w:type="spellStart"/>
      <w:r>
        <w:rPr>
          <w:color w:val="333333"/>
        </w:rPr>
        <w:t>Malahide</w:t>
      </w:r>
      <w:proofErr w:type="spellEnd"/>
      <w:r>
        <w:rPr>
          <w:color w:val="333333"/>
        </w:rPr>
        <w:t xml:space="preserve"> </w:t>
      </w:r>
      <w:proofErr w:type="spellStart"/>
      <w:r>
        <w:rPr>
          <w:color w:val="333333"/>
        </w:rPr>
        <w:t>castle</w:t>
      </w:r>
      <w:proofErr w:type="spellEnd"/>
      <w:r>
        <w:rPr>
          <w:color w:val="333333"/>
        </w:rPr>
        <w:t xml:space="preserve">, národním parku </w:t>
      </w:r>
      <w:proofErr w:type="spellStart"/>
      <w:r>
        <w:rPr>
          <w:color w:val="333333"/>
        </w:rPr>
        <w:t>Wicklow</w:t>
      </w:r>
      <w:proofErr w:type="spellEnd"/>
      <w:r>
        <w:rPr>
          <w:color w:val="333333"/>
        </w:rPr>
        <w:t>, Phoenix parku nebo dublinské Zoo. Z grant</w:t>
      </w:r>
      <w:r>
        <w:rPr>
          <w:color w:val="333333"/>
        </w:rPr>
        <w:t>u jsme měli hrazené veškeré ubytování, stravování a MHD i letenky.</w:t>
      </w:r>
    </w:p>
    <w:p w:rsidR="00CE099D" w:rsidRDefault="00AB7829">
      <w:pPr>
        <w:pBdr>
          <w:top w:val="nil"/>
          <w:left w:val="nil"/>
          <w:bottom w:val="nil"/>
          <w:right w:val="nil"/>
          <w:between w:val="nil"/>
        </w:pBdr>
        <w:shd w:val="clear" w:color="auto" w:fill="FFFFFF"/>
        <w:spacing w:line="360" w:lineRule="auto"/>
        <w:ind w:left="0" w:hanging="2"/>
        <w:rPr>
          <w:color w:val="333333"/>
        </w:rPr>
      </w:pPr>
      <w:r>
        <w:rPr>
          <w:color w:val="333333"/>
        </w:rPr>
        <w:t xml:space="preserve">Připravovala jsem se v aplikaci OLS, kde jsem plnila veškeré úkoly. Rozhodně mi tato příprava zvětšila slovní zásobu. Další příprava probíhala v mojí škole. Rozhodně jsem vděčná </w:t>
      </w:r>
      <w:r>
        <w:rPr>
          <w:color w:val="333333"/>
        </w:rPr>
        <w:lastRenderedPageBreak/>
        <w:t xml:space="preserve">za tuhle </w:t>
      </w:r>
      <w:r w:rsidR="00CF6575">
        <w:rPr>
          <w:color w:val="333333"/>
        </w:rPr>
        <w:t>příležitost. Také</w:t>
      </w:r>
      <w:r>
        <w:rPr>
          <w:color w:val="333333"/>
        </w:rPr>
        <w:t xml:space="preserve"> jsem se spoustu naučila, jak v </w:t>
      </w:r>
      <w:r w:rsidR="00CF6575">
        <w:rPr>
          <w:color w:val="333333"/>
        </w:rPr>
        <w:t>komunikaci, tak</w:t>
      </w:r>
      <w:r>
        <w:rPr>
          <w:color w:val="333333"/>
        </w:rPr>
        <w:t xml:space="preserve"> i v osamostatnění. Za tuhle dobu jsem nasbírala spoustu kontaktů a našla jsem si nové přátelství, které doufám vydrží dlouho. Na konci stáže nám bylo řečeno, že jsme byli výborní. Určitě největší</w:t>
      </w:r>
      <w:r>
        <w:rPr>
          <w:color w:val="333333"/>
        </w:rPr>
        <w:t xml:space="preserve"> zážitky jsou vždy z práce. Jednou v celé </w:t>
      </w:r>
      <w:proofErr w:type="spellStart"/>
      <w:r>
        <w:rPr>
          <w:color w:val="333333"/>
        </w:rPr>
        <w:t>Grafton</w:t>
      </w:r>
      <w:proofErr w:type="spellEnd"/>
      <w:r>
        <w:rPr>
          <w:color w:val="333333"/>
        </w:rPr>
        <w:t xml:space="preserve"> ulici vypadla </w:t>
      </w:r>
      <w:r w:rsidR="00CF6575">
        <w:rPr>
          <w:color w:val="333333"/>
        </w:rPr>
        <w:t>elektřina, a takže</w:t>
      </w:r>
      <w:r>
        <w:rPr>
          <w:color w:val="333333"/>
        </w:rPr>
        <w:t xml:space="preserve"> byla ve všech obchodech tma. Pobyt v Irsku jsem si nesmírně užila a už se </w:t>
      </w:r>
      <w:bookmarkStart w:id="0" w:name="_GoBack"/>
      <w:bookmarkEnd w:id="0"/>
      <w:r w:rsidR="00CF6575">
        <w:rPr>
          <w:color w:val="333333"/>
        </w:rPr>
        <w:t>těším, až</w:t>
      </w:r>
      <w:r>
        <w:rPr>
          <w:color w:val="333333"/>
        </w:rPr>
        <w:t xml:space="preserve"> zase Dublin navštívím.</w:t>
      </w:r>
    </w:p>
    <w:p w:rsidR="00CE099D" w:rsidRDefault="00AB7829">
      <w:pPr>
        <w:pBdr>
          <w:top w:val="nil"/>
          <w:left w:val="nil"/>
          <w:bottom w:val="nil"/>
          <w:right w:val="nil"/>
          <w:between w:val="nil"/>
        </w:pBdr>
        <w:shd w:val="clear" w:color="auto" w:fill="FFFFFF"/>
        <w:spacing w:line="360" w:lineRule="auto"/>
        <w:ind w:left="0" w:hanging="2"/>
        <w:rPr>
          <w:color w:val="333333"/>
        </w:rPr>
      </w:pPr>
      <w:r>
        <w:rPr>
          <w:noProof/>
        </w:rPr>
        <w:drawing>
          <wp:anchor distT="114300" distB="114300" distL="114300" distR="114300" simplePos="0" relativeHeight="251658240" behindDoc="1" locked="0" layoutInCell="1" hidden="0" allowOverlap="1">
            <wp:simplePos x="0" y="0"/>
            <wp:positionH relativeFrom="column">
              <wp:posOffset>1</wp:posOffset>
            </wp:positionH>
            <wp:positionV relativeFrom="paragraph">
              <wp:posOffset>185738</wp:posOffset>
            </wp:positionV>
            <wp:extent cx="1228725" cy="1635999"/>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1228725" cy="1635999"/>
                    </a:xfrm>
                    <a:prstGeom prst="rect">
                      <a:avLst/>
                    </a:prstGeom>
                    <a:ln/>
                  </pic:spPr>
                </pic:pic>
              </a:graphicData>
            </a:graphic>
          </wp:anchor>
        </w:drawing>
      </w:r>
      <w:r>
        <w:rPr>
          <w:noProof/>
        </w:rPr>
        <w:drawing>
          <wp:anchor distT="114300" distB="114300" distL="114300" distR="114300" simplePos="0" relativeHeight="251659264" behindDoc="1" locked="0" layoutInCell="1" hidden="0" allowOverlap="1">
            <wp:simplePos x="0" y="0"/>
            <wp:positionH relativeFrom="column">
              <wp:posOffset>2265843</wp:posOffset>
            </wp:positionH>
            <wp:positionV relativeFrom="paragraph">
              <wp:posOffset>190500</wp:posOffset>
            </wp:positionV>
            <wp:extent cx="1228408" cy="1628354"/>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t="12070" b="13376"/>
                    <a:stretch>
                      <a:fillRect/>
                    </a:stretch>
                  </pic:blipFill>
                  <pic:spPr>
                    <a:xfrm>
                      <a:off x="0" y="0"/>
                      <a:ext cx="1228408" cy="1628354"/>
                    </a:xfrm>
                    <a:prstGeom prst="rect">
                      <a:avLst/>
                    </a:prstGeom>
                    <a:ln/>
                  </pic:spPr>
                </pic:pic>
              </a:graphicData>
            </a:graphic>
          </wp:anchor>
        </w:drawing>
      </w:r>
      <w:r>
        <w:rPr>
          <w:noProof/>
        </w:rPr>
        <w:drawing>
          <wp:anchor distT="114300" distB="114300" distL="114300" distR="114300" simplePos="0" relativeHeight="251660288" behindDoc="1" locked="0" layoutInCell="1" hidden="0" allowOverlap="1">
            <wp:simplePos x="0" y="0"/>
            <wp:positionH relativeFrom="column">
              <wp:posOffset>4331660</wp:posOffset>
            </wp:positionH>
            <wp:positionV relativeFrom="paragraph">
              <wp:posOffset>171450</wp:posOffset>
            </wp:positionV>
            <wp:extent cx="1428750" cy="1662430"/>
            <wp:effectExtent l="0" t="0" r="0" b="0"/>
            <wp:wrapNone/>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b="13597"/>
                    <a:stretch>
                      <a:fillRect/>
                    </a:stretch>
                  </pic:blipFill>
                  <pic:spPr>
                    <a:xfrm>
                      <a:off x="0" y="0"/>
                      <a:ext cx="1428750" cy="1662430"/>
                    </a:xfrm>
                    <a:prstGeom prst="rect">
                      <a:avLst/>
                    </a:prstGeom>
                    <a:ln/>
                  </pic:spPr>
                </pic:pic>
              </a:graphicData>
            </a:graphic>
          </wp:anchor>
        </w:drawing>
      </w:r>
    </w:p>
    <w:sectPr w:rsidR="00CE099D">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7829" w:rsidRDefault="00AB7829" w:rsidP="00CF6575">
      <w:pPr>
        <w:spacing w:line="240" w:lineRule="auto"/>
        <w:ind w:left="0" w:hanging="2"/>
      </w:pPr>
      <w:r>
        <w:separator/>
      </w:r>
    </w:p>
  </w:endnote>
  <w:endnote w:type="continuationSeparator" w:id="0">
    <w:p w:rsidR="00AB7829" w:rsidRDefault="00AB7829" w:rsidP="00CF6575">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Georgia">
    <w:panose1 w:val="02040502050405020303"/>
    <w:charset w:val="00"/>
    <w:family w:val="auto"/>
    <w:pitch w:val="default"/>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575" w:rsidRDefault="00CF6575">
    <w:pPr>
      <w:pStyle w:val="Zpat"/>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575" w:rsidRDefault="00CF6575">
    <w:pPr>
      <w:pStyle w:val="Zpat"/>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575" w:rsidRDefault="00CF6575">
    <w:pPr>
      <w:pStyle w:val="Zpat"/>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7829" w:rsidRDefault="00AB7829" w:rsidP="00CF6575">
      <w:pPr>
        <w:spacing w:line="240" w:lineRule="auto"/>
        <w:ind w:left="0" w:hanging="2"/>
      </w:pPr>
      <w:r>
        <w:separator/>
      </w:r>
    </w:p>
  </w:footnote>
  <w:footnote w:type="continuationSeparator" w:id="0">
    <w:p w:rsidR="00AB7829" w:rsidRDefault="00AB7829" w:rsidP="00CF6575">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575" w:rsidRDefault="00CF6575">
    <w:pPr>
      <w:pStyle w:val="Zhlav"/>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575" w:rsidRDefault="00CF6575" w:rsidP="00CF6575">
    <w:pPr>
      <w:pStyle w:val="Zhlav"/>
      <w:ind w:left="0" w:hanging="2"/>
      <w:jc w:val="right"/>
    </w:pPr>
    <w:r>
      <w:rPr>
        <w:noProof/>
      </w:rPr>
      <w:drawing>
        <wp:inline distT="0" distB="0" distL="0" distR="0" wp14:anchorId="25CAFD27">
          <wp:extent cx="2296795" cy="507365"/>
          <wp:effectExtent l="0" t="0" r="8255" b="6985"/>
          <wp:docPr id="4" name="Obrázek 4" descr="https://eacea.ec.europa.eu/sites/eacea-site/files/logosbeneficaireserasmusleft_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acea.ec.europa.eu/sites/eacea-site/files/logosbeneficaireserasmusleft_cs.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296795" cy="50736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575" w:rsidRDefault="00CF6575">
    <w:pPr>
      <w:pStyle w:val="Zhlav"/>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99D"/>
    <w:rsid w:val="00AB7829"/>
    <w:rsid w:val="00CE099D"/>
    <w:rsid w:val="00CF657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19E45A4-8DA2-4551-ABF9-1D74286FA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pPr>
      <w:suppressAutoHyphens/>
      <w:spacing w:line="1" w:lineRule="atLeast"/>
      <w:ind w:leftChars="-1" w:left="-1" w:hangingChars="1" w:hanging="1"/>
      <w:textDirection w:val="btLr"/>
      <w:textAlignment w:val="top"/>
      <w:outlineLvl w:val="0"/>
    </w:pPr>
    <w:rPr>
      <w:position w:val="-1"/>
      <w:sz w:val="24"/>
      <w:szCs w:val="24"/>
      <w:lang w:val="cs-CZ"/>
    </w:rPr>
  </w:style>
  <w:style w:type="paragraph" w:styleId="Nadpis1">
    <w:name w:val="heading 1"/>
    <w:basedOn w:val="Normln"/>
    <w:next w:val="Normln"/>
    <w:pPr>
      <w:keepNext/>
      <w:keepLines/>
      <w:spacing w:before="480" w:after="120"/>
    </w:pPr>
    <w:rPr>
      <w:b/>
      <w:sz w:val="48"/>
      <w:szCs w:val="48"/>
    </w:rPr>
  </w:style>
  <w:style w:type="paragraph" w:styleId="Nadpis2">
    <w:name w:val="heading 2"/>
    <w:basedOn w:val="Normln"/>
    <w:next w:val="Normln"/>
    <w:pPr>
      <w:keepNext/>
      <w:keepLines/>
      <w:spacing w:before="360" w:after="80"/>
      <w:outlineLvl w:val="1"/>
    </w:pPr>
    <w:rPr>
      <w:b/>
      <w:sz w:val="36"/>
      <w:szCs w:val="36"/>
    </w:rPr>
  </w:style>
  <w:style w:type="paragraph" w:styleId="Nadpis3">
    <w:name w:val="heading 3"/>
    <w:basedOn w:val="Normln"/>
    <w:next w:val="Normln"/>
    <w:pPr>
      <w:keepNext/>
      <w:keepLines/>
      <w:spacing w:before="280" w:after="80"/>
      <w:outlineLvl w:val="2"/>
    </w:pPr>
    <w:rPr>
      <w:b/>
      <w:sz w:val="28"/>
      <w:szCs w:val="28"/>
    </w:rPr>
  </w:style>
  <w:style w:type="paragraph" w:styleId="Nadpis4">
    <w:name w:val="heading 4"/>
    <w:basedOn w:val="Normln"/>
    <w:next w:val="Normln"/>
    <w:pPr>
      <w:keepNext/>
      <w:keepLines/>
      <w:spacing w:before="240" w:after="40"/>
      <w:outlineLvl w:val="3"/>
    </w:pPr>
    <w:rPr>
      <w:b/>
    </w:rPr>
  </w:style>
  <w:style w:type="paragraph" w:styleId="Nadpis5">
    <w:name w:val="heading 5"/>
    <w:basedOn w:val="Normln"/>
    <w:next w:val="Normln"/>
    <w:pPr>
      <w:keepNext/>
      <w:keepLines/>
      <w:spacing w:before="220" w:after="40"/>
      <w:outlineLvl w:val="4"/>
    </w:pPr>
    <w:rPr>
      <w:b/>
      <w:sz w:val="22"/>
      <w:szCs w:val="22"/>
    </w:rPr>
  </w:style>
  <w:style w:type="paragraph" w:styleId="Nadpis6">
    <w:name w:val="heading 6"/>
    <w:basedOn w:val="Normln"/>
    <w:next w:val="Normln"/>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before="480" w:after="120"/>
    </w:pPr>
    <w:rPr>
      <w:b/>
      <w:sz w:val="72"/>
      <w:szCs w:val="72"/>
    </w:rPr>
  </w:style>
  <w:style w:type="character" w:styleId="Hypertextovodkaz">
    <w:name w:val="Hyperlink"/>
    <w:rPr>
      <w:color w:val="0000FF"/>
      <w:w w:val="100"/>
      <w:position w:val="-1"/>
      <w:u w:val="single"/>
      <w:effect w:val="none"/>
      <w:vertAlign w:val="baseline"/>
      <w:cs w:val="0"/>
      <w:em w:val="none"/>
    </w:rPr>
  </w:style>
  <w:style w:type="paragraph" w:styleId="Normlnweb">
    <w:name w:val="Normal (Web)"/>
    <w:basedOn w:val="Normln"/>
    <w:qFormat/>
    <w:pPr>
      <w:spacing w:before="100" w:beforeAutospacing="1" w:after="100" w:afterAutospacing="1"/>
    </w:pPr>
  </w:style>
  <w:style w:type="paragraph" w:styleId="Zhlav">
    <w:name w:val="header"/>
    <w:basedOn w:val="Normln"/>
    <w:pPr>
      <w:tabs>
        <w:tab w:val="center" w:pos="4536"/>
        <w:tab w:val="right" w:pos="9072"/>
      </w:tabs>
    </w:pPr>
  </w:style>
  <w:style w:type="character" w:customStyle="1" w:styleId="ZhlavChar">
    <w:name w:val="Záhlaví Char"/>
    <w:rPr>
      <w:w w:val="100"/>
      <w:position w:val="-1"/>
      <w:sz w:val="24"/>
      <w:szCs w:val="24"/>
      <w:effect w:val="none"/>
      <w:vertAlign w:val="baseline"/>
      <w:cs w:val="0"/>
      <w:em w:val="none"/>
    </w:rPr>
  </w:style>
  <w:style w:type="paragraph" w:styleId="Zpat">
    <w:name w:val="footer"/>
    <w:basedOn w:val="Normln"/>
    <w:pPr>
      <w:tabs>
        <w:tab w:val="center" w:pos="4536"/>
        <w:tab w:val="right" w:pos="9072"/>
      </w:tabs>
    </w:pPr>
  </w:style>
  <w:style w:type="character" w:customStyle="1" w:styleId="ZpatChar">
    <w:name w:val="Zápatí Char"/>
    <w:rPr>
      <w:w w:val="100"/>
      <w:position w:val="-1"/>
      <w:sz w:val="24"/>
      <w:szCs w:val="24"/>
      <w:effect w:val="none"/>
      <w:vertAlign w:val="baseline"/>
      <w:cs w:val="0"/>
      <w:em w:val="none"/>
    </w:rPr>
  </w:style>
  <w:style w:type="paragraph" w:styleId="Podtitul">
    <w:name w:val="Subtitle"/>
    <w:basedOn w:val="Normln"/>
    <w:next w:val="Normln"/>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https://eacea.ec.europa.eu/sites/eacea-site/files/logosbeneficaireserasmusleft_cs.jpg" TargetMode="External"/><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j4GT0FnV//UHhFMCYDD9chD3FA==">AMUW2mV7AaVQOQGkdpqPk+H7zQ5Mrb90dCRbmkDyiXFR738EjmeZxRKRrHkefboAVAxIFRX5DcvzJ8/aAJG7LiwJuN/WAy4c/fAnFohm7+XSWU/rMAuL2GI=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437</Words>
  <Characters>2582</Characters>
  <Application>Microsoft Office Word</Application>
  <DocSecurity>0</DocSecurity>
  <Lines>21</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Vyšší odborná škola mezinárodního obchodu a OA Jbc</dc:creator>
  <cp:lastModifiedBy>Iva Málková</cp:lastModifiedBy>
  <cp:revision>2</cp:revision>
  <dcterms:created xsi:type="dcterms:W3CDTF">2021-11-07T20:53:00Z</dcterms:created>
  <dcterms:modified xsi:type="dcterms:W3CDTF">2021-11-07T20:53:00Z</dcterms:modified>
</cp:coreProperties>
</file>